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A12C9" w14:textId="77777777" w:rsidR="008E3212" w:rsidRDefault="008E3212" w:rsidP="008E3212">
      <w:pPr>
        <w:pStyle w:val="Heading1"/>
      </w:pPr>
      <w:r>
        <w:t>Notes from Universities and Skills breakout group, RDMF17</w:t>
      </w:r>
    </w:p>
    <w:p w14:paraId="37DF65A3" w14:textId="77777777" w:rsidR="008E3212" w:rsidRDefault="008E3212" w:rsidP="002A237B">
      <w:r>
        <w:t>Graham Blyth, University of Leeds</w:t>
      </w:r>
      <w:bookmarkStart w:id="0" w:name="_GoBack"/>
      <w:bookmarkEnd w:id="0"/>
    </w:p>
    <w:p w14:paraId="104AF609" w14:textId="77777777" w:rsidR="008E3212" w:rsidRDefault="008E3212" w:rsidP="002A237B"/>
    <w:p w14:paraId="26CD6640" w14:textId="77777777" w:rsidR="005B0D14" w:rsidRDefault="008E3212" w:rsidP="002A237B">
      <w:r>
        <w:t xml:space="preserve">N.B. </w:t>
      </w:r>
      <w:r w:rsidR="009A71B5">
        <w:t>I don’t have copies of the original flipchart sheets so my notes aren’t always easy to interpret in isolation. Here is the summary I produced on the day…</w:t>
      </w:r>
    </w:p>
    <w:p w14:paraId="30D87AD2" w14:textId="77777777" w:rsidR="009A71B5" w:rsidRDefault="009A71B5" w:rsidP="002A237B"/>
    <w:p w14:paraId="7BEC8E65" w14:textId="77777777" w:rsidR="009A71B5" w:rsidRDefault="009A71B5" w:rsidP="002A237B">
      <w:r>
        <w:t>Our discussion broadly covered 4 topics</w:t>
      </w:r>
    </w:p>
    <w:p w14:paraId="3D1FBD2A" w14:textId="77777777" w:rsidR="009A71B5" w:rsidRDefault="009A71B5" w:rsidP="002A237B"/>
    <w:p w14:paraId="05A8D37F" w14:textId="77777777" w:rsidR="009A71B5" w:rsidRDefault="009A71B5" w:rsidP="009A71B5">
      <w:pPr>
        <w:pStyle w:val="Heading2"/>
      </w:pPr>
      <w:r>
        <w:t>Graduate satisfaction / preparedness</w:t>
      </w:r>
    </w:p>
    <w:p w14:paraId="38C65D71" w14:textId="77777777" w:rsidR="00E57FE0" w:rsidRPr="00E57FE0" w:rsidRDefault="00E57FE0" w:rsidP="00E57FE0">
      <w:r>
        <w:t>There was a general sense that Library courses and professional bodies were not keeping up. This was having a detrimental effect on both the graduate satisfaction and preparedness for an RDM role as well as making recruitment more difficult.</w:t>
      </w:r>
    </w:p>
    <w:p w14:paraId="2CFB9BA2" w14:textId="77777777" w:rsidR="009A71B5" w:rsidRDefault="009A71B5" w:rsidP="009A71B5">
      <w:pPr>
        <w:pStyle w:val="ListParagraph"/>
        <w:numPr>
          <w:ilvl w:val="0"/>
          <w:numId w:val="11"/>
        </w:numPr>
      </w:pPr>
      <w:proofErr w:type="spellStart"/>
      <w:r>
        <w:t>iSchools</w:t>
      </w:r>
      <w:proofErr w:type="spellEnd"/>
    </w:p>
    <w:p w14:paraId="4B8E58B0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Why are they so slow to respond?</w:t>
      </w:r>
    </w:p>
    <w:p w14:paraId="2EED32AD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Not many staff have professional background or may not be well equipped.</w:t>
      </w:r>
    </w:p>
    <w:p w14:paraId="5CBDEF69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How to make it better?</w:t>
      </w:r>
    </w:p>
    <w:p w14:paraId="7D9683CE" w14:textId="77777777" w:rsidR="009A71B5" w:rsidRDefault="009A71B5" w:rsidP="009A71B5">
      <w:pPr>
        <w:pStyle w:val="ListParagraph"/>
        <w:numPr>
          <w:ilvl w:val="0"/>
          <w:numId w:val="11"/>
        </w:numPr>
      </w:pPr>
      <w:r>
        <w:t>Accreditation – recruitment e.g. CILIP</w:t>
      </w:r>
    </w:p>
    <w:p w14:paraId="124B6EEC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Some components good – cataloguing and metadata</w:t>
      </w:r>
    </w:p>
    <w:p w14:paraId="72EB1B96" w14:textId="77777777" w:rsidR="009A71B5" w:rsidRDefault="00CF5120" w:rsidP="009A71B5">
      <w:pPr>
        <w:pStyle w:val="ListParagraph"/>
        <w:numPr>
          <w:ilvl w:val="1"/>
          <w:numId w:val="11"/>
        </w:numPr>
      </w:pPr>
      <w:r>
        <w:t xml:space="preserve">A lot of </w:t>
      </w:r>
      <w:r w:rsidR="009A71B5">
        <w:t>RDM not covered</w:t>
      </w:r>
    </w:p>
    <w:p w14:paraId="408E511D" w14:textId="77777777" w:rsidR="009A71B5" w:rsidRDefault="009A71B5" w:rsidP="009A71B5">
      <w:pPr>
        <w:pStyle w:val="ListParagraph"/>
        <w:numPr>
          <w:ilvl w:val="2"/>
          <w:numId w:val="11"/>
        </w:numPr>
      </w:pPr>
      <w:r>
        <w:t>Do we need a new SIG in an existing body?</w:t>
      </w:r>
    </w:p>
    <w:p w14:paraId="2ECA96AF" w14:textId="77777777" w:rsidR="009A71B5" w:rsidRDefault="009A71B5" w:rsidP="009A71B5">
      <w:pPr>
        <w:pStyle w:val="ListParagraph"/>
        <w:numPr>
          <w:ilvl w:val="2"/>
          <w:numId w:val="11"/>
        </w:numPr>
      </w:pPr>
      <w:r>
        <w:t>Do we need a new body?</w:t>
      </w:r>
    </w:p>
    <w:p w14:paraId="2D03868D" w14:textId="77777777" w:rsidR="009A71B5" w:rsidRDefault="009A71B5" w:rsidP="009A71B5">
      <w:pPr>
        <w:pStyle w:val="ListParagraph"/>
        <w:numPr>
          <w:ilvl w:val="2"/>
          <w:numId w:val="11"/>
        </w:numPr>
      </w:pPr>
      <w:r>
        <w:t>Will “socialising the concept” work?</w:t>
      </w:r>
    </w:p>
    <w:p w14:paraId="7B4D93EE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Risk of silos</w:t>
      </w:r>
    </w:p>
    <w:p w14:paraId="6A3100F4" w14:textId="77777777" w:rsidR="009A71B5" w:rsidRDefault="009A71B5" w:rsidP="009A71B5">
      <w:pPr>
        <w:pStyle w:val="ListParagraph"/>
        <w:numPr>
          <w:ilvl w:val="1"/>
          <w:numId w:val="11"/>
        </w:numPr>
      </w:pPr>
      <w:r>
        <w:t>If accreditation is required in recruitment can find there are no suitable candidates for RDM post.</w:t>
      </w:r>
    </w:p>
    <w:p w14:paraId="74FE7544" w14:textId="77777777" w:rsidR="009A71B5" w:rsidRDefault="00CF5120" w:rsidP="009A71B5">
      <w:pPr>
        <w:pStyle w:val="ListParagraph"/>
        <w:numPr>
          <w:ilvl w:val="0"/>
          <w:numId w:val="11"/>
        </w:numPr>
      </w:pPr>
      <w:r>
        <w:t>Our skills – many are about research</w:t>
      </w:r>
    </w:p>
    <w:p w14:paraId="60E5AFBB" w14:textId="77777777" w:rsidR="00CF5120" w:rsidRDefault="00CF5120" w:rsidP="00CF5120">
      <w:pPr>
        <w:pStyle w:val="ListParagraph"/>
        <w:numPr>
          <w:ilvl w:val="1"/>
          <w:numId w:val="11"/>
        </w:numPr>
      </w:pPr>
      <w:r>
        <w:t>Scale and scope a problem</w:t>
      </w:r>
    </w:p>
    <w:p w14:paraId="669386DA" w14:textId="77777777" w:rsidR="00CF5120" w:rsidRDefault="00CF5120" w:rsidP="00CF5120">
      <w:pPr>
        <w:pStyle w:val="ListParagraph"/>
        <w:numPr>
          <w:ilvl w:val="1"/>
          <w:numId w:val="11"/>
        </w:numPr>
      </w:pPr>
      <w:r>
        <w:t>Could we have common training in institutions – research and RDM?</w:t>
      </w:r>
    </w:p>
    <w:p w14:paraId="44A944F1" w14:textId="77777777" w:rsidR="00CF5120" w:rsidRDefault="00CF5120" w:rsidP="00CF5120">
      <w:pPr>
        <w:pStyle w:val="ListParagraph"/>
        <w:numPr>
          <w:ilvl w:val="1"/>
          <w:numId w:val="11"/>
        </w:numPr>
      </w:pPr>
      <w:r>
        <w:t>One route might have been subject librarians – these are tending to be phased out.</w:t>
      </w:r>
    </w:p>
    <w:p w14:paraId="2CC6B309" w14:textId="77777777" w:rsidR="009A71B5" w:rsidRDefault="009A71B5" w:rsidP="009A71B5"/>
    <w:p w14:paraId="5DCF1FCF" w14:textId="77777777" w:rsidR="00CF5120" w:rsidRDefault="00CF5120" w:rsidP="00CF5120">
      <w:pPr>
        <w:pStyle w:val="Heading2"/>
      </w:pPr>
      <w:r>
        <w:lastRenderedPageBreak/>
        <w:t>Certification / Accreditation</w:t>
      </w:r>
    </w:p>
    <w:p w14:paraId="6E04233C" w14:textId="77777777" w:rsidR="00CF5120" w:rsidRDefault="00CF5120" w:rsidP="009A71B5">
      <w:r>
        <w:t>The previous section had highlighted the importance of accreditation and this was extended and broadened.</w:t>
      </w:r>
      <w:r w:rsidR="00E57FE0">
        <w:t xml:space="preserve"> The challenges were both the who and how of accreditation and the very dynamic nature of a relatively young area.</w:t>
      </w:r>
    </w:p>
    <w:p w14:paraId="2FC8A93D" w14:textId="77777777" w:rsidR="00CF5120" w:rsidRDefault="00CF5120" w:rsidP="00CF5120">
      <w:pPr>
        <w:pStyle w:val="ListParagraph"/>
        <w:numPr>
          <w:ilvl w:val="0"/>
          <w:numId w:val="12"/>
        </w:numPr>
      </w:pPr>
      <w:r>
        <w:t>Formal v Informal</w:t>
      </w:r>
    </w:p>
    <w:p w14:paraId="40114720" w14:textId="77777777" w:rsidR="00CF5120" w:rsidRDefault="00CF5120" w:rsidP="00CF5120">
      <w:pPr>
        <w:pStyle w:val="ListParagraph"/>
        <w:numPr>
          <w:ilvl w:val="0"/>
          <w:numId w:val="12"/>
        </w:numPr>
      </w:pPr>
      <w:r>
        <w:t>Why? For self or employer? Development and satisfaction v recruitment and promotion criteria.</w:t>
      </w:r>
    </w:p>
    <w:p w14:paraId="71E278C7" w14:textId="77777777" w:rsidR="00CF5120" w:rsidRDefault="00CF5120" w:rsidP="00CF5120">
      <w:pPr>
        <w:pStyle w:val="ListParagraph"/>
        <w:numPr>
          <w:ilvl w:val="0"/>
          <w:numId w:val="12"/>
        </w:numPr>
      </w:pPr>
      <w:r>
        <w:t>HR requirements v coalface needs</w:t>
      </w:r>
    </w:p>
    <w:p w14:paraId="1840688D" w14:textId="77777777" w:rsidR="00CF5120" w:rsidRDefault="00CF5120" w:rsidP="00CF5120">
      <w:pPr>
        <w:pStyle w:val="ListParagraph"/>
        <w:numPr>
          <w:ilvl w:val="0"/>
          <w:numId w:val="12"/>
        </w:numPr>
      </w:pPr>
      <w:r>
        <w:t>Hybrid roles – categorising difficult</w:t>
      </w:r>
    </w:p>
    <w:p w14:paraId="79F79F3E" w14:textId="77777777" w:rsidR="00CF5120" w:rsidRDefault="00DD1BE9" w:rsidP="00CF5120">
      <w:pPr>
        <w:pStyle w:val="ListParagraph"/>
        <w:numPr>
          <w:ilvl w:val="0"/>
          <w:numId w:val="12"/>
        </w:numPr>
      </w:pPr>
      <w:r>
        <w:t>Without accreditation how can we advertise to attract the right people?</w:t>
      </w:r>
    </w:p>
    <w:p w14:paraId="2BA50C4E" w14:textId="77777777" w:rsidR="00DD1BE9" w:rsidRDefault="00DD1BE9" w:rsidP="00CF5120">
      <w:pPr>
        <w:pStyle w:val="ListParagraph"/>
        <w:numPr>
          <w:ilvl w:val="0"/>
          <w:numId w:val="12"/>
        </w:numPr>
      </w:pPr>
      <w:r>
        <w:t>What is the role of the professional associations? Would require significant thought and change.</w:t>
      </w:r>
    </w:p>
    <w:p w14:paraId="75D5CCB2" w14:textId="77777777" w:rsidR="00DD1BE9" w:rsidRDefault="00DD1BE9" w:rsidP="00CF5120">
      <w:pPr>
        <w:pStyle w:val="ListParagraph"/>
        <w:numPr>
          <w:ilvl w:val="0"/>
          <w:numId w:val="12"/>
        </w:numPr>
      </w:pPr>
      <w:r>
        <w:t>Open badges – what do they offer? Granularity of accreditation.</w:t>
      </w:r>
    </w:p>
    <w:p w14:paraId="261AC9FE" w14:textId="77777777" w:rsidR="00DD1BE9" w:rsidRDefault="00DD1BE9" w:rsidP="00CF5120">
      <w:pPr>
        <w:pStyle w:val="ListParagraph"/>
        <w:numPr>
          <w:ilvl w:val="0"/>
          <w:numId w:val="12"/>
        </w:numPr>
      </w:pPr>
      <w:r>
        <w:t>Soft skills can be more important for RDM</w:t>
      </w:r>
    </w:p>
    <w:p w14:paraId="6CC3DC87" w14:textId="77777777" w:rsidR="00DD1BE9" w:rsidRDefault="00DD1BE9" w:rsidP="00DD1BE9"/>
    <w:p w14:paraId="30F01D48" w14:textId="77777777" w:rsidR="00DD1BE9" w:rsidRDefault="00DD1BE9" w:rsidP="00DD1BE9">
      <w:pPr>
        <w:pStyle w:val="Heading2"/>
      </w:pPr>
      <w:r>
        <w:t>Making Ourselves Redundant?</w:t>
      </w:r>
    </w:p>
    <w:p w14:paraId="06A01EEA" w14:textId="77777777" w:rsidR="00DD1BE9" w:rsidRDefault="00DD1BE9" w:rsidP="00DD1BE9">
      <w:r>
        <w:t>As RDM becomes business as usual for researchers will the need for the specialist role disappear?</w:t>
      </w:r>
      <w:r w:rsidR="00E57FE0">
        <w:t xml:space="preserve"> The strong feeling was that new requirements and challenges will always be on the horizon and that for each activity we will work through the cycle.</w:t>
      </w:r>
    </w:p>
    <w:p w14:paraId="47CE9C9F" w14:textId="77777777" w:rsidR="00DD1BE9" w:rsidRDefault="00DD1BE9" w:rsidP="00DD1BE9">
      <w:pPr>
        <w:pStyle w:val="ListParagraph"/>
        <w:numPr>
          <w:ilvl w:val="0"/>
          <w:numId w:val="13"/>
        </w:numPr>
      </w:pPr>
      <w:r>
        <w:t>Always more to do as new challenges emerge.</w:t>
      </w:r>
    </w:p>
    <w:p w14:paraId="5C5B60A5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Don’t be too prescriptive about skills</w:t>
      </w:r>
    </w:p>
    <w:p w14:paraId="38976E76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A challenge for certification</w:t>
      </w:r>
    </w:p>
    <w:p w14:paraId="24757A83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Do we need an “agility” badge!?</w:t>
      </w:r>
    </w:p>
    <w:p w14:paraId="49E9BEAB" w14:textId="77777777" w:rsidR="00DD1BE9" w:rsidRDefault="00DD1BE9" w:rsidP="00DD1BE9">
      <w:pPr>
        <w:pStyle w:val="ListParagraph"/>
        <w:numPr>
          <w:ilvl w:val="2"/>
          <w:numId w:val="13"/>
        </w:numPr>
      </w:pPr>
      <w:r>
        <w:t>Continuous development</w:t>
      </w:r>
    </w:p>
    <w:p w14:paraId="2744801D" w14:textId="77777777" w:rsidR="00DD1BE9" w:rsidRDefault="00DD1BE9" w:rsidP="00DD1BE9">
      <w:pPr>
        <w:pStyle w:val="ListParagraph"/>
        <w:numPr>
          <w:ilvl w:val="2"/>
          <w:numId w:val="13"/>
        </w:numPr>
      </w:pPr>
      <w:r>
        <w:t>Role evolution</w:t>
      </w:r>
    </w:p>
    <w:p w14:paraId="09F391C9" w14:textId="77777777" w:rsidR="00DD1BE9" w:rsidRDefault="00DD1BE9" w:rsidP="00DD1BE9">
      <w:pPr>
        <w:pStyle w:val="ListParagraph"/>
        <w:numPr>
          <w:ilvl w:val="0"/>
          <w:numId w:val="13"/>
        </w:numPr>
      </w:pPr>
      <w:r>
        <w:t>Horizon</w:t>
      </w:r>
    </w:p>
    <w:p w14:paraId="602C76CD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Experimental becomes production</w:t>
      </w:r>
    </w:p>
    <w:p w14:paraId="24D68BD0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Production becomes BAU and load spread to researchers</w:t>
      </w:r>
    </w:p>
    <w:p w14:paraId="55BE6F45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Round the cycle again</w:t>
      </w:r>
    </w:p>
    <w:p w14:paraId="05BF9990" w14:textId="77777777" w:rsidR="00DD1BE9" w:rsidRDefault="00DD1BE9" w:rsidP="00DD1BE9">
      <w:pPr>
        <w:pStyle w:val="ListParagraph"/>
        <w:numPr>
          <w:ilvl w:val="1"/>
          <w:numId w:val="13"/>
        </w:numPr>
      </w:pPr>
      <w:r>
        <w:t>What to stop</w:t>
      </w:r>
    </w:p>
    <w:p w14:paraId="2272E794" w14:textId="77777777" w:rsidR="00DD1BE9" w:rsidRDefault="00DD1BE9" w:rsidP="00DD1BE9">
      <w:pPr>
        <w:pStyle w:val="ListParagraph"/>
        <w:numPr>
          <w:ilvl w:val="2"/>
          <w:numId w:val="13"/>
        </w:numPr>
      </w:pPr>
      <w:r>
        <w:t>When and How?</w:t>
      </w:r>
    </w:p>
    <w:p w14:paraId="2D2AF06F" w14:textId="77777777" w:rsidR="00DD1BE9" w:rsidRDefault="00DD1BE9" w:rsidP="00DD1BE9">
      <w:pPr>
        <w:pStyle w:val="ListParagraph"/>
        <w:numPr>
          <w:ilvl w:val="2"/>
          <w:numId w:val="13"/>
        </w:numPr>
      </w:pPr>
      <w:r>
        <w:t>Handover – specialist to BAU</w:t>
      </w:r>
    </w:p>
    <w:p w14:paraId="635699BB" w14:textId="77777777" w:rsidR="00B54C42" w:rsidRDefault="00B54C42" w:rsidP="00B54C42">
      <w:pPr>
        <w:pStyle w:val="ListParagraph"/>
        <w:numPr>
          <w:ilvl w:val="3"/>
          <w:numId w:val="13"/>
        </w:numPr>
      </w:pPr>
      <w:r>
        <w:t>Automation / delegation</w:t>
      </w:r>
    </w:p>
    <w:p w14:paraId="0C5478BF" w14:textId="77777777" w:rsidR="00B54C42" w:rsidRDefault="00B54C42" w:rsidP="00B54C42">
      <w:pPr>
        <w:pStyle w:val="ListParagraph"/>
        <w:numPr>
          <w:ilvl w:val="2"/>
          <w:numId w:val="13"/>
        </w:numPr>
      </w:pPr>
      <w:r>
        <w:t>Obsolescence</w:t>
      </w:r>
    </w:p>
    <w:p w14:paraId="1FA8FAC0" w14:textId="77777777" w:rsidR="00B54C42" w:rsidRDefault="00B54C42" w:rsidP="00B54C42">
      <w:pPr>
        <w:pStyle w:val="ListParagraph"/>
        <w:numPr>
          <w:ilvl w:val="0"/>
          <w:numId w:val="13"/>
        </w:numPr>
      </w:pPr>
      <w:r>
        <w:t>New Scholarly Communications</w:t>
      </w:r>
    </w:p>
    <w:p w14:paraId="30A8568B" w14:textId="77777777" w:rsidR="00B54C42" w:rsidRDefault="00B54C42" w:rsidP="00B54C42">
      <w:pPr>
        <w:pStyle w:val="ListParagraph"/>
        <w:numPr>
          <w:ilvl w:val="1"/>
          <w:numId w:val="13"/>
        </w:numPr>
      </w:pPr>
      <w:r>
        <w:t>Open Advocacy</w:t>
      </w:r>
    </w:p>
    <w:p w14:paraId="450CCE37" w14:textId="77777777" w:rsidR="00B54C42" w:rsidRDefault="00B54C42" w:rsidP="00B54C42"/>
    <w:p w14:paraId="174FE4E8" w14:textId="77777777" w:rsidR="00B54C42" w:rsidRDefault="00B54C42" w:rsidP="00B54C42">
      <w:pPr>
        <w:pStyle w:val="Heading2"/>
      </w:pPr>
      <w:r>
        <w:lastRenderedPageBreak/>
        <w:t>Human Resources – Systems Issues</w:t>
      </w:r>
    </w:p>
    <w:p w14:paraId="6F0D5259" w14:textId="77777777" w:rsidR="00E57FE0" w:rsidRPr="00E57FE0" w:rsidRDefault="00E57FE0" w:rsidP="00E57FE0">
      <w:r>
        <w:t>It was generally agreed that HR systems and Libraries in particular present challenges for RDM role perception and progression. This is a challenge that should be addressed across the sector.</w:t>
      </w:r>
    </w:p>
    <w:p w14:paraId="6D1D17C4" w14:textId="77777777" w:rsidR="00B54C42" w:rsidRDefault="00114FEC" w:rsidP="002D033E">
      <w:pPr>
        <w:pStyle w:val="ListParagraph"/>
        <w:numPr>
          <w:ilvl w:val="0"/>
          <w:numId w:val="14"/>
        </w:numPr>
      </w:pPr>
      <w:r>
        <w:t>The problem in libraries</w:t>
      </w:r>
    </w:p>
    <w:p w14:paraId="1025A8BA" w14:textId="77777777" w:rsidR="00114FEC" w:rsidRDefault="00114FEC" w:rsidP="00114FEC">
      <w:pPr>
        <w:pStyle w:val="ListParagraph"/>
        <w:numPr>
          <w:ilvl w:val="1"/>
          <w:numId w:val="14"/>
        </w:numPr>
      </w:pPr>
      <w:r>
        <w:t>The RDM pathway is not clear – seen as niche</w:t>
      </w:r>
    </w:p>
    <w:p w14:paraId="0FC6980D" w14:textId="77777777" w:rsidR="00114FEC" w:rsidRDefault="00114FEC" w:rsidP="00114FEC">
      <w:pPr>
        <w:pStyle w:val="ListParagraph"/>
        <w:numPr>
          <w:ilvl w:val="1"/>
          <w:numId w:val="14"/>
        </w:numPr>
      </w:pPr>
      <w:r>
        <w:t>Library</w:t>
      </w:r>
    </w:p>
    <w:p w14:paraId="50C3F234" w14:textId="77777777" w:rsidR="00114FEC" w:rsidRDefault="00114FEC" w:rsidP="00114FEC">
      <w:pPr>
        <w:pStyle w:val="ListParagraph"/>
        <w:numPr>
          <w:ilvl w:val="2"/>
          <w:numId w:val="14"/>
        </w:numPr>
      </w:pPr>
      <w:r>
        <w:t>Appoint to RDM role</w:t>
      </w:r>
    </w:p>
    <w:p w14:paraId="082F99AC" w14:textId="77777777" w:rsidR="00114FEC" w:rsidRDefault="00114FEC" w:rsidP="00114FEC">
      <w:pPr>
        <w:pStyle w:val="ListParagraph"/>
        <w:numPr>
          <w:ilvl w:val="2"/>
          <w:numId w:val="14"/>
        </w:numPr>
      </w:pPr>
      <w:r>
        <w:t>No progression</w:t>
      </w:r>
    </w:p>
    <w:p w14:paraId="25271ABA" w14:textId="77777777" w:rsidR="00114FEC" w:rsidRDefault="00114FEC" w:rsidP="00114FEC">
      <w:pPr>
        <w:pStyle w:val="ListParagraph"/>
        <w:numPr>
          <w:ilvl w:val="1"/>
          <w:numId w:val="14"/>
        </w:numPr>
      </w:pPr>
      <w:r>
        <w:t>Other Institutional roles may be easier</w:t>
      </w:r>
    </w:p>
    <w:p w14:paraId="683910BC" w14:textId="77777777" w:rsidR="00114FEC" w:rsidRDefault="00114FEC" w:rsidP="00114FEC">
      <w:pPr>
        <w:pStyle w:val="ListParagraph"/>
        <w:numPr>
          <w:ilvl w:val="2"/>
          <w:numId w:val="14"/>
        </w:numPr>
      </w:pPr>
      <w:r>
        <w:t>E.g. Technician pathway</w:t>
      </w:r>
    </w:p>
    <w:p w14:paraId="7043DADB" w14:textId="77777777" w:rsidR="00114FEC" w:rsidRDefault="00114FEC" w:rsidP="00114FEC">
      <w:pPr>
        <w:pStyle w:val="ListParagraph"/>
        <w:numPr>
          <w:ilvl w:val="0"/>
          <w:numId w:val="14"/>
        </w:numPr>
      </w:pPr>
      <w:r>
        <w:t>RDM across institutions / sector</w:t>
      </w:r>
    </w:p>
    <w:p w14:paraId="762FE63C" w14:textId="77777777" w:rsidR="00114FEC" w:rsidRDefault="00114FEC" w:rsidP="00114FEC">
      <w:pPr>
        <w:pStyle w:val="ListParagraph"/>
        <w:numPr>
          <w:ilvl w:val="1"/>
          <w:numId w:val="14"/>
        </w:numPr>
      </w:pPr>
      <w:r>
        <w:t>Can the sector or a sector based approach help</w:t>
      </w:r>
    </w:p>
    <w:p w14:paraId="26A0948B" w14:textId="77777777" w:rsidR="00114FEC" w:rsidRDefault="00114FEC" w:rsidP="00114FEC">
      <w:pPr>
        <w:pStyle w:val="ListParagraph"/>
        <w:numPr>
          <w:ilvl w:val="1"/>
          <w:numId w:val="14"/>
        </w:numPr>
      </w:pPr>
      <w:r>
        <w:t xml:space="preserve">Look at RDM as a valuable role across the sector and advocate </w:t>
      </w:r>
      <w:r w:rsidR="009902F9">
        <w:t>for the correct perception of the role.</w:t>
      </w:r>
    </w:p>
    <w:p w14:paraId="796F5F00" w14:textId="77777777" w:rsidR="009902F9" w:rsidRDefault="009902F9" w:rsidP="009902F9">
      <w:pPr>
        <w:pStyle w:val="ListParagraph"/>
        <w:numPr>
          <w:ilvl w:val="0"/>
          <w:numId w:val="14"/>
        </w:numPr>
      </w:pPr>
      <w:r>
        <w:t>Within an institution</w:t>
      </w:r>
    </w:p>
    <w:p w14:paraId="409C8048" w14:textId="77777777" w:rsidR="009902F9" w:rsidRDefault="009902F9" w:rsidP="009902F9">
      <w:pPr>
        <w:pStyle w:val="ListParagraph"/>
        <w:numPr>
          <w:ilvl w:val="1"/>
          <w:numId w:val="14"/>
        </w:numPr>
      </w:pPr>
      <w:r>
        <w:t>Are non-academic roles generally an issue?</w:t>
      </w:r>
    </w:p>
    <w:p w14:paraId="4EF2189B" w14:textId="77777777" w:rsidR="009902F9" w:rsidRPr="002A237B" w:rsidRDefault="009902F9" w:rsidP="009902F9">
      <w:pPr>
        <w:pStyle w:val="ListParagraph"/>
        <w:numPr>
          <w:ilvl w:val="1"/>
          <w:numId w:val="14"/>
        </w:numPr>
      </w:pPr>
      <w:r>
        <w:t>Are there more flexible models outside Libraries?</w:t>
      </w:r>
    </w:p>
    <w:sectPr w:rsidR="009902F9" w:rsidRPr="002A237B" w:rsidSect="00C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5698F"/>
    <w:multiLevelType w:val="hybridMultilevel"/>
    <w:tmpl w:val="A2C28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61C71"/>
    <w:multiLevelType w:val="hybridMultilevel"/>
    <w:tmpl w:val="A3FE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E016C"/>
    <w:multiLevelType w:val="hybridMultilevel"/>
    <w:tmpl w:val="63BC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12891"/>
    <w:multiLevelType w:val="hybridMultilevel"/>
    <w:tmpl w:val="13A2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B5"/>
    <w:rsid w:val="000A395C"/>
    <w:rsid w:val="00114FEC"/>
    <w:rsid w:val="001C2F45"/>
    <w:rsid w:val="00273123"/>
    <w:rsid w:val="002A237B"/>
    <w:rsid w:val="002D033E"/>
    <w:rsid w:val="00330467"/>
    <w:rsid w:val="003400F1"/>
    <w:rsid w:val="00416AA0"/>
    <w:rsid w:val="0056264E"/>
    <w:rsid w:val="005B0D14"/>
    <w:rsid w:val="005C161B"/>
    <w:rsid w:val="006422C8"/>
    <w:rsid w:val="006F163E"/>
    <w:rsid w:val="00800692"/>
    <w:rsid w:val="00873D7B"/>
    <w:rsid w:val="00880119"/>
    <w:rsid w:val="00890E90"/>
    <w:rsid w:val="008E3212"/>
    <w:rsid w:val="009102B2"/>
    <w:rsid w:val="0091059B"/>
    <w:rsid w:val="00930117"/>
    <w:rsid w:val="009902F9"/>
    <w:rsid w:val="009A71B5"/>
    <w:rsid w:val="00A36CF5"/>
    <w:rsid w:val="00AD1B4C"/>
    <w:rsid w:val="00AD3173"/>
    <w:rsid w:val="00B23E4E"/>
    <w:rsid w:val="00B3772F"/>
    <w:rsid w:val="00B54C42"/>
    <w:rsid w:val="00B73992"/>
    <w:rsid w:val="00B7564E"/>
    <w:rsid w:val="00BF7C01"/>
    <w:rsid w:val="00C43089"/>
    <w:rsid w:val="00CA19CD"/>
    <w:rsid w:val="00CF5120"/>
    <w:rsid w:val="00D00D33"/>
    <w:rsid w:val="00DD1BE9"/>
    <w:rsid w:val="00E057DF"/>
    <w:rsid w:val="00E209F2"/>
    <w:rsid w:val="00E57FE0"/>
    <w:rsid w:val="00EB66B1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0D24C"/>
  <w15:chartTrackingRefBased/>
  <w15:docId w15:val="{8286E409-F85A-426F-A7D1-376971DB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ListParagraph">
    <w:name w:val="List Paragraph"/>
    <w:basedOn w:val="Normal"/>
    <w:uiPriority w:val="34"/>
    <w:qFormat/>
    <w:rsid w:val="009A7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2868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Blyth</dc:creator>
  <cp:keywords/>
  <dc:description/>
  <cp:lastModifiedBy>Martin Donnelly</cp:lastModifiedBy>
  <cp:revision>2</cp:revision>
  <dcterms:created xsi:type="dcterms:W3CDTF">2017-06-26T10:58:00Z</dcterms:created>
  <dcterms:modified xsi:type="dcterms:W3CDTF">2017-06-26T10:58:00Z</dcterms:modified>
</cp:coreProperties>
</file>